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E5" w:rsidRPr="00B644B6" w:rsidRDefault="008B5AE5" w:rsidP="002C1377">
      <w:pPr>
        <w:widowControl w:val="0"/>
        <w:spacing w:after="0" w:line="240" w:lineRule="auto"/>
        <w:jc w:val="center"/>
        <w:rPr>
          <w:rFonts w:ascii="Times New Roman" w:hAnsi="Times New Roman" w:cs="Times New Roman"/>
          <w:b/>
          <w:sz w:val="28"/>
          <w:szCs w:val="28"/>
          <w:lang w:val="ru-RU"/>
        </w:rPr>
      </w:pPr>
      <w:r w:rsidRPr="00B644B6">
        <w:rPr>
          <w:rFonts w:ascii="Times New Roman" w:hAnsi="Times New Roman" w:cs="Times New Roman"/>
          <w:b/>
          <w:sz w:val="28"/>
          <w:szCs w:val="28"/>
        </w:rPr>
        <w:t xml:space="preserve">Обґрунтування </w:t>
      </w:r>
      <w:r w:rsidR="00201069" w:rsidRPr="00B644B6">
        <w:rPr>
          <w:rFonts w:ascii="Times New Roman" w:hAnsi="Times New Roman" w:cs="Times New Roman"/>
          <w:b/>
          <w:sz w:val="28"/>
          <w:szCs w:val="28"/>
        </w:rPr>
        <w:t>№</w:t>
      </w:r>
      <w:r w:rsidR="009F0355">
        <w:rPr>
          <w:rFonts w:ascii="Times New Roman" w:hAnsi="Times New Roman" w:cs="Times New Roman"/>
          <w:b/>
          <w:sz w:val="28"/>
          <w:szCs w:val="28"/>
          <w:lang w:val="ru-RU"/>
        </w:rPr>
        <w:t xml:space="preserve">46 </w:t>
      </w:r>
      <w:r w:rsidR="00201069" w:rsidRPr="00B644B6">
        <w:rPr>
          <w:rFonts w:ascii="Times New Roman" w:hAnsi="Times New Roman" w:cs="Times New Roman"/>
          <w:b/>
          <w:sz w:val="28"/>
          <w:szCs w:val="28"/>
        </w:rPr>
        <w:t xml:space="preserve">від </w:t>
      </w:r>
      <w:r w:rsidR="009F0355">
        <w:rPr>
          <w:rFonts w:ascii="Times New Roman" w:hAnsi="Times New Roman" w:cs="Times New Roman"/>
          <w:b/>
          <w:sz w:val="28"/>
          <w:szCs w:val="28"/>
          <w:lang w:val="ru-RU"/>
        </w:rPr>
        <w:t>12</w:t>
      </w:r>
      <w:r w:rsidR="00201069" w:rsidRPr="00B644B6">
        <w:rPr>
          <w:rFonts w:ascii="Times New Roman" w:hAnsi="Times New Roman" w:cs="Times New Roman"/>
          <w:b/>
          <w:sz w:val="28"/>
          <w:szCs w:val="28"/>
        </w:rPr>
        <w:t>.</w:t>
      </w:r>
      <w:r w:rsidR="00B70063" w:rsidRPr="00B644B6">
        <w:rPr>
          <w:rFonts w:ascii="Times New Roman" w:hAnsi="Times New Roman" w:cs="Times New Roman"/>
          <w:b/>
          <w:sz w:val="28"/>
          <w:szCs w:val="28"/>
          <w:lang w:val="ru-RU"/>
        </w:rPr>
        <w:t>1</w:t>
      </w:r>
      <w:r w:rsidR="002C1377">
        <w:rPr>
          <w:rFonts w:ascii="Times New Roman" w:hAnsi="Times New Roman" w:cs="Times New Roman"/>
          <w:b/>
          <w:sz w:val="28"/>
          <w:szCs w:val="28"/>
          <w:lang w:val="ru-RU"/>
        </w:rPr>
        <w:t>2</w:t>
      </w:r>
      <w:r w:rsidR="00201069" w:rsidRPr="00B644B6">
        <w:rPr>
          <w:rFonts w:ascii="Times New Roman" w:hAnsi="Times New Roman" w:cs="Times New Roman"/>
          <w:b/>
          <w:sz w:val="28"/>
          <w:szCs w:val="28"/>
        </w:rPr>
        <w:t>.202</w:t>
      </w:r>
      <w:r w:rsidR="009F0355">
        <w:rPr>
          <w:rFonts w:ascii="Times New Roman" w:hAnsi="Times New Roman" w:cs="Times New Roman"/>
          <w:b/>
          <w:sz w:val="28"/>
          <w:szCs w:val="28"/>
          <w:lang w:val="ru-RU"/>
        </w:rPr>
        <w:t>4</w:t>
      </w:r>
      <w:bookmarkStart w:id="0" w:name="_GoBack"/>
      <w:bookmarkEnd w:id="0"/>
    </w:p>
    <w:p w:rsidR="008B5AE5" w:rsidRPr="00B644B6" w:rsidRDefault="008B5AE5" w:rsidP="002C1377">
      <w:pPr>
        <w:widowControl w:val="0"/>
        <w:spacing w:after="0" w:line="240" w:lineRule="auto"/>
        <w:ind w:firstLine="567"/>
        <w:jc w:val="center"/>
        <w:rPr>
          <w:rFonts w:ascii="Times New Roman" w:hAnsi="Times New Roman" w:cs="Times New Roman"/>
          <w:b/>
          <w:sz w:val="28"/>
          <w:szCs w:val="28"/>
        </w:rPr>
      </w:pPr>
      <w:r w:rsidRPr="00B644B6">
        <w:rPr>
          <w:rFonts w:ascii="Times New Roman" w:hAnsi="Times New Roman" w:cs="Times New Roman"/>
          <w:b/>
          <w:sz w:val="28"/>
          <w:szCs w:val="28"/>
        </w:rPr>
        <w:t>технічних та якісних характеристик предмета закупівлі, розміру бюджетного призначення, очікуваної вартості предмета закупівлі</w:t>
      </w:r>
    </w:p>
    <w:p w:rsidR="008B5AE5" w:rsidRPr="00B644B6" w:rsidRDefault="008B5AE5" w:rsidP="002C1377">
      <w:pPr>
        <w:widowControl w:val="0"/>
        <w:spacing w:after="0" w:line="240" w:lineRule="auto"/>
        <w:ind w:firstLine="567"/>
        <w:jc w:val="center"/>
        <w:rPr>
          <w:rFonts w:ascii="Times New Roman" w:hAnsi="Times New Roman" w:cs="Times New Roman"/>
          <w:sz w:val="28"/>
          <w:szCs w:val="28"/>
        </w:rPr>
      </w:pPr>
      <w:r w:rsidRPr="00B644B6">
        <w:rPr>
          <w:rFonts w:ascii="Times New Roman" w:hAnsi="Times New Roman" w:cs="Times New Roman"/>
          <w:sz w:val="28"/>
          <w:szCs w:val="28"/>
        </w:rPr>
        <w:t>(відповідно до пункту 4</w:t>
      </w:r>
      <w:r w:rsidRPr="00B644B6">
        <w:rPr>
          <w:rFonts w:ascii="Times New Roman" w:hAnsi="Times New Roman" w:cs="Times New Roman"/>
          <w:sz w:val="28"/>
          <w:szCs w:val="28"/>
          <w:vertAlign w:val="superscript"/>
        </w:rPr>
        <w:t>1</w:t>
      </w:r>
      <w:r w:rsidRPr="00B644B6">
        <w:rPr>
          <w:rFonts w:ascii="Times New Roman" w:hAnsi="Times New Roman" w:cs="Times New Roman"/>
          <w:sz w:val="28"/>
          <w:szCs w:val="28"/>
        </w:rPr>
        <w:t xml:space="preserve"> постанови Кабінету Міністрі</w:t>
      </w:r>
      <w:r w:rsidR="009C6B8D" w:rsidRPr="00B644B6">
        <w:rPr>
          <w:rFonts w:ascii="Times New Roman" w:hAnsi="Times New Roman" w:cs="Times New Roman"/>
          <w:sz w:val="28"/>
          <w:szCs w:val="28"/>
        </w:rPr>
        <w:t xml:space="preserve">в України від 11.10.2016 № 710 </w:t>
      </w:r>
      <w:r w:rsidRPr="00B644B6">
        <w:rPr>
          <w:rFonts w:ascii="Times New Roman" w:hAnsi="Times New Roman" w:cs="Times New Roman"/>
          <w:sz w:val="28"/>
          <w:szCs w:val="28"/>
        </w:rPr>
        <w:t>«Про ефективне використання державних коштів» (зі змінами))</w:t>
      </w:r>
    </w:p>
    <w:p w:rsidR="008B5AE5" w:rsidRPr="00B644B6" w:rsidRDefault="008B5AE5" w:rsidP="002C1377">
      <w:pPr>
        <w:widowControl w:val="0"/>
        <w:spacing w:after="0" w:line="240" w:lineRule="auto"/>
        <w:ind w:firstLine="567"/>
        <w:contextualSpacing/>
        <w:jc w:val="center"/>
        <w:rPr>
          <w:rFonts w:ascii="Times New Roman" w:hAnsi="Times New Roman" w:cs="Times New Roman"/>
          <w:sz w:val="28"/>
          <w:szCs w:val="28"/>
        </w:rPr>
      </w:pPr>
    </w:p>
    <w:p w:rsidR="008B5AE5" w:rsidRPr="00B644B6" w:rsidRDefault="008B5AE5" w:rsidP="002C1377">
      <w:pPr>
        <w:widowControl w:val="0"/>
        <w:numPr>
          <w:ilvl w:val="0"/>
          <w:numId w:val="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b/>
          <w:sz w:val="28"/>
          <w:szCs w:val="28"/>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5A394E" w:rsidRPr="00B644B6" w:rsidRDefault="005A394E" w:rsidP="002C1377">
      <w:pPr>
        <w:pStyle w:val="3"/>
        <w:widowControl w:val="0"/>
        <w:tabs>
          <w:tab w:val="left" w:pos="0"/>
        </w:tabs>
        <w:spacing w:before="0" w:beforeAutospacing="0" w:after="0" w:afterAutospacing="0"/>
        <w:ind w:firstLine="567"/>
        <w:jc w:val="both"/>
        <w:rPr>
          <w:b w:val="0"/>
          <w:color w:val="000000"/>
          <w:sz w:val="28"/>
          <w:szCs w:val="28"/>
          <w:lang w:val="ru-RU"/>
        </w:rPr>
      </w:pPr>
      <w:r w:rsidRPr="00B644B6">
        <w:rPr>
          <w:b w:val="0"/>
          <w:color w:val="000000"/>
          <w:sz w:val="28"/>
          <w:szCs w:val="28"/>
        </w:rPr>
        <w:t>Державна установа «Інститут ринку і економіко-екологічних досліджень Національної академії наук України»</w:t>
      </w:r>
    </w:p>
    <w:p w:rsidR="002A7D9D" w:rsidRPr="00B644B6" w:rsidRDefault="002A7D9D" w:rsidP="002C1377">
      <w:pPr>
        <w:pStyle w:val="3"/>
        <w:widowControl w:val="0"/>
        <w:tabs>
          <w:tab w:val="left" w:pos="142"/>
        </w:tabs>
        <w:spacing w:before="0" w:beforeAutospacing="0" w:after="0" w:afterAutospacing="0"/>
        <w:ind w:firstLine="567"/>
        <w:jc w:val="both"/>
        <w:rPr>
          <w:b w:val="0"/>
          <w:color w:val="000000"/>
          <w:sz w:val="28"/>
          <w:szCs w:val="28"/>
        </w:rPr>
      </w:pPr>
      <w:r w:rsidRPr="00B644B6">
        <w:rPr>
          <w:b w:val="0"/>
          <w:iCs/>
          <w:color w:val="000000"/>
          <w:sz w:val="28"/>
          <w:szCs w:val="28"/>
        </w:rPr>
        <w:t xml:space="preserve">Місцезнаходження: </w:t>
      </w:r>
      <w:r w:rsidRPr="00B644B6">
        <w:rPr>
          <w:b w:val="0"/>
          <w:color w:val="000000"/>
          <w:sz w:val="28"/>
          <w:szCs w:val="28"/>
          <w:shd w:val="clear" w:color="auto" w:fill="FFFFFF"/>
        </w:rPr>
        <w:t>65044, Одеська обл., місто Одеса, ФРАНЦУЗЬКИЙ БУЛЬВАР, будинок 29</w:t>
      </w:r>
    </w:p>
    <w:p w:rsidR="002A7D9D" w:rsidRPr="00B644B6" w:rsidRDefault="002A7D9D" w:rsidP="002C1377">
      <w:pPr>
        <w:pStyle w:val="3"/>
        <w:widowControl w:val="0"/>
        <w:tabs>
          <w:tab w:val="left" w:pos="142"/>
        </w:tabs>
        <w:spacing w:before="0" w:beforeAutospacing="0" w:after="0" w:afterAutospacing="0"/>
        <w:ind w:firstLine="567"/>
        <w:jc w:val="both"/>
        <w:rPr>
          <w:b w:val="0"/>
          <w:iCs/>
          <w:color w:val="000000"/>
          <w:sz w:val="28"/>
          <w:szCs w:val="28"/>
        </w:rPr>
      </w:pPr>
      <w:r w:rsidRPr="00B644B6">
        <w:rPr>
          <w:b w:val="0"/>
          <w:color w:val="000000"/>
          <w:sz w:val="28"/>
          <w:szCs w:val="28"/>
        </w:rPr>
        <w:t xml:space="preserve">Код за ЄДРПОУ: </w:t>
      </w:r>
      <w:r w:rsidR="005A394E" w:rsidRPr="00B644B6">
        <w:rPr>
          <w:b w:val="0"/>
          <w:color w:val="000000"/>
          <w:sz w:val="28"/>
          <w:szCs w:val="28"/>
          <w:shd w:val="clear" w:color="auto" w:fill="FFFFFF"/>
        </w:rPr>
        <w:t>01209765</w:t>
      </w:r>
    </w:p>
    <w:p w:rsidR="002A7D9D" w:rsidRPr="00B644B6" w:rsidRDefault="002A7D9D" w:rsidP="002C1377">
      <w:pPr>
        <w:pStyle w:val="3"/>
        <w:widowControl w:val="0"/>
        <w:tabs>
          <w:tab w:val="left" w:pos="142"/>
        </w:tabs>
        <w:spacing w:before="0" w:beforeAutospacing="0" w:after="0" w:afterAutospacing="0"/>
        <w:ind w:firstLine="567"/>
        <w:jc w:val="both"/>
        <w:rPr>
          <w:b w:val="0"/>
          <w:iCs/>
          <w:color w:val="000000"/>
          <w:sz w:val="28"/>
          <w:szCs w:val="28"/>
        </w:rPr>
      </w:pPr>
      <w:r w:rsidRPr="00B644B6">
        <w:rPr>
          <w:b w:val="0"/>
          <w:iCs/>
          <w:color w:val="000000"/>
          <w:sz w:val="28"/>
          <w:szCs w:val="28"/>
        </w:rPr>
        <w:t>Категорія Замовника -</w:t>
      </w:r>
      <w:r w:rsidRPr="00B644B6">
        <w:rPr>
          <w:b w:val="0"/>
          <w:bCs w:val="0"/>
          <w:color w:val="000000"/>
          <w:sz w:val="28"/>
          <w:szCs w:val="28"/>
          <w:shd w:val="clear" w:color="auto" w:fill="FFFFFF"/>
        </w:rPr>
        <w:t xml:space="preserve"> </w:t>
      </w:r>
      <w:r w:rsidRPr="00B644B6">
        <w:rPr>
          <w:b w:val="0"/>
          <w:iCs/>
          <w:color w:val="000000"/>
          <w:sz w:val="28"/>
          <w:szCs w:val="28"/>
        </w:rPr>
        <w:t>підприємства, установи, організації, зазначені у </w:t>
      </w:r>
      <w:hyperlink r:id="rId7" w:anchor="n797" w:history="1">
        <w:r w:rsidRPr="00B644B6">
          <w:rPr>
            <w:rStyle w:val="a8"/>
            <w:b w:val="0"/>
            <w:iCs/>
            <w:color w:val="auto"/>
            <w:sz w:val="28"/>
            <w:szCs w:val="28"/>
            <w:u w:val="none"/>
          </w:rPr>
          <w:t>пункті 3</w:t>
        </w:r>
      </w:hyperlink>
      <w:r w:rsidRPr="00B644B6">
        <w:rPr>
          <w:b w:val="0"/>
          <w:iCs/>
          <w:color w:val="000000"/>
          <w:sz w:val="28"/>
          <w:szCs w:val="28"/>
        </w:rPr>
        <w:t> частини першої статті 2 ЗУ «Про публічні закупівлі»</w:t>
      </w:r>
    </w:p>
    <w:p w:rsidR="008B5AE5" w:rsidRPr="00B644B6" w:rsidRDefault="008B5AE5" w:rsidP="00466E9F">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2A7D9D" w:rsidRPr="00B644B6" w:rsidRDefault="002A7D9D" w:rsidP="00466E9F">
      <w:pPr>
        <w:widowControl w:val="0"/>
        <w:tabs>
          <w:tab w:val="left" w:pos="142"/>
          <w:tab w:val="left" w:pos="851"/>
        </w:tabs>
        <w:spacing w:after="0" w:line="240" w:lineRule="auto"/>
        <w:ind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sz w:val="28"/>
          <w:szCs w:val="28"/>
          <w:lang w:eastAsia="ru-RU"/>
        </w:rPr>
        <w:t>ДК 021:2015: 09310000-5 Електрична енергія</w:t>
      </w:r>
    </w:p>
    <w:p w:rsidR="008B5AE5" w:rsidRPr="00B644B6" w:rsidRDefault="008B5AE5" w:rsidP="00466E9F">
      <w:pPr>
        <w:widowControl w:val="0"/>
        <w:numPr>
          <w:ilvl w:val="0"/>
          <w:numId w:val="1"/>
        </w:numPr>
        <w:tabs>
          <w:tab w:val="left" w:pos="142"/>
          <w:tab w:val="left" w:pos="851"/>
        </w:tabs>
        <w:spacing w:after="0" w:line="240" w:lineRule="auto"/>
        <w:ind w:left="0" w:firstLine="567"/>
        <w:jc w:val="both"/>
        <w:rPr>
          <w:rFonts w:ascii="Times New Roman" w:eastAsia="Calibri" w:hAnsi="Times New Roman" w:cs="Times New Roman"/>
          <w:sz w:val="28"/>
          <w:szCs w:val="28"/>
        </w:rPr>
      </w:pPr>
      <w:r w:rsidRPr="00B644B6">
        <w:rPr>
          <w:rFonts w:ascii="Times New Roman" w:eastAsia="Times New Roman" w:hAnsi="Times New Roman" w:cs="Times New Roman"/>
          <w:b/>
          <w:sz w:val="28"/>
          <w:szCs w:val="28"/>
          <w:lang w:eastAsia="ru-RU"/>
        </w:rPr>
        <w:t>Ідентифікатор закупівлі:</w:t>
      </w:r>
    </w:p>
    <w:p w:rsidR="00E40B1C" w:rsidRDefault="00E40B1C" w:rsidP="00E40B1C">
      <w:pPr>
        <w:widowControl w:val="0"/>
        <w:tabs>
          <w:tab w:val="left" w:pos="142"/>
          <w:tab w:val="left" w:pos="851"/>
        </w:tabs>
        <w:spacing w:after="0" w:line="240" w:lineRule="auto"/>
        <w:ind w:left="567"/>
        <w:jc w:val="both"/>
        <w:rPr>
          <w:rFonts w:ascii="Times New Roman" w:eastAsia="Times New Roman" w:hAnsi="Times New Roman" w:cs="Times New Roman"/>
          <w:sz w:val="28"/>
          <w:szCs w:val="28"/>
          <w:lang w:eastAsia="ru-RU"/>
        </w:rPr>
      </w:pPr>
      <w:r w:rsidRPr="00E40B1C">
        <w:rPr>
          <w:rFonts w:ascii="Times New Roman" w:eastAsia="Times New Roman" w:hAnsi="Times New Roman" w:cs="Times New Roman"/>
          <w:sz w:val="28"/>
          <w:szCs w:val="28"/>
          <w:lang w:eastAsia="ru-RU"/>
        </w:rPr>
        <w:t>UA-2024-12-12-004588-a</w:t>
      </w:r>
    </w:p>
    <w:p w:rsidR="008B5AE5" w:rsidRPr="00B644B6" w:rsidRDefault="008B5AE5" w:rsidP="00466E9F">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b/>
          <w:sz w:val="28"/>
          <w:szCs w:val="28"/>
          <w:lang w:eastAsia="ru-RU"/>
        </w:rPr>
        <w:t>Обґрунтування технічних та якісних характеристик предмета закупівлі:</w:t>
      </w:r>
    </w:p>
    <w:p w:rsidR="00A9594F" w:rsidRPr="00B644B6" w:rsidRDefault="00A9594F" w:rsidP="00466E9F">
      <w:pPr>
        <w:widowControl w:val="0"/>
        <w:shd w:val="clear" w:color="auto" w:fill="FFFFFF"/>
        <w:spacing w:after="0" w:line="240" w:lineRule="auto"/>
        <w:ind w:firstLine="567"/>
        <w:jc w:val="both"/>
        <w:rPr>
          <w:rFonts w:ascii="Times New Roman" w:eastAsia="Times New Roman" w:hAnsi="Times New Roman" w:cs="Times New Roman"/>
          <w:color w:val="1D1D1B"/>
          <w:sz w:val="28"/>
          <w:szCs w:val="28"/>
        </w:rPr>
      </w:pPr>
      <w:r w:rsidRPr="00466E9F">
        <w:rPr>
          <w:rFonts w:ascii="Times New Roman" w:eastAsia="Times New Roman" w:hAnsi="Times New Roman" w:cs="Times New Roman"/>
          <w:b/>
          <w:bCs/>
          <w:color w:val="1D1D1B"/>
          <w:sz w:val="28"/>
          <w:szCs w:val="28"/>
          <w:bdr w:val="none" w:sz="0" w:space="0" w:color="auto" w:frame="1"/>
        </w:rPr>
        <w:t>Електрична енергія активна</w:t>
      </w:r>
      <w:r w:rsidRPr="00B644B6">
        <w:rPr>
          <w:rFonts w:ascii="Times New Roman" w:eastAsia="Times New Roman" w:hAnsi="Times New Roman" w:cs="Times New Roman"/>
          <w:color w:val="1D1D1B"/>
          <w:sz w:val="28"/>
          <w:szCs w:val="28"/>
          <w:bdr w:val="none" w:sz="0" w:space="0" w:color="auto" w:frame="1"/>
        </w:rPr>
        <w:t> – енергоносій, який виступає на ринку як товар, що відрізняється від інших товарів особливими споживчими якостями та фізико-технічними характеристиками (одночасність виробництва та споживання, неможливість складування, повернення, переадресування), які визначають необхідність регулювання та регламентації використання цього товару.</w:t>
      </w:r>
    </w:p>
    <w:tbl>
      <w:tblPr>
        <w:tblW w:w="10077" w:type="dxa"/>
        <w:tblInd w:w="9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675"/>
        <w:gridCol w:w="3402"/>
      </w:tblGrid>
      <w:tr w:rsidR="00A9594F" w:rsidRPr="00B644B6" w:rsidTr="00A9594F">
        <w:trPr>
          <w:trHeight w:val="418"/>
        </w:trPr>
        <w:tc>
          <w:tcPr>
            <w:tcW w:w="66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9594F" w:rsidP="002C1377">
            <w:pPr>
              <w:widowControl w:val="0"/>
              <w:spacing w:after="0" w:line="240" w:lineRule="auto"/>
              <w:ind w:firstLine="567"/>
              <w:jc w:val="center"/>
              <w:rPr>
                <w:rFonts w:ascii="Times New Roman" w:eastAsia="Times New Roman" w:hAnsi="Times New Roman" w:cs="Times New Roman"/>
                <w:sz w:val="28"/>
                <w:szCs w:val="28"/>
              </w:rPr>
            </w:pPr>
            <w:r w:rsidRPr="00B644B6">
              <w:rPr>
                <w:rFonts w:ascii="Times New Roman" w:eastAsia="Times New Roman" w:hAnsi="Times New Roman" w:cs="Times New Roman"/>
                <w:sz w:val="28"/>
                <w:szCs w:val="28"/>
                <w:bdr w:val="none" w:sz="0" w:space="0" w:color="auto" w:frame="1"/>
              </w:rPr>
              <w:t>Об’єкти для яких постачається електрична енергія</w:t>
            </w:r>
          </w:p>
          <w:p w:rsidR="00A9594F" w:rsidRPr="00B644B6" w:rsidRDefault="00A9594F" w:rsidP="002C1377">
            <w:pPr>
              <w:widowControl w:val="0"/>
              <w:spacing w:after="0" w:line="240" w:lineRule="auto"/>
              <w:ind w:firstLine="567"/>
              <w:jc w:val="center"/>
              <w:rPr>
                <w:rFonts w:ascii="Times New Roman" w:eastAsia="Times New Roman" w:hAnsi="Times New Roman" w:cs="Times New Roman"/>
                <w:sz w:val="28"/>
                <w:szCs w:val="28"/>
              </w:rPr>
            </w:pPr>
            <w:r w:rsidRPr="00B644B6">
              <w:rPr>
                <w:rFonts w:ascii="Times New Roman" w:eastAsia="Times New Roman" w:hAnsi="Times New Roman" w:cs="Times New Roman"/>
                <w:b/>
                <w:bCs/>
                <w:color w:val="000000"/>
                <w:sz w:val="28"/>
                <w:szCs w:val="28"/>
                <w:bdr w:val="none" w:sz="0" w:space="0" w:color="auto" w:frame="1"/>
              </w:rPr>
              <w:t>(оператори системи розподілу)</w:t>
            </w:r>
          </w:p>
        </w:tc>
        <w:tc>
          <w:tcPr>
            <w:tcW w:w="34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9594F" w:rsidP="002C1377">
            <w:pPr>
              <w:widowControl w:val="0"/>
              <w:spacing w:after="0" w:line="240" w:lineRule="auto"/>
              <w:ind w:firstLine="567"/>
              <w:jc w:val="center"/>
              <w:rPr>
                <w:rFonts w:ascii="Times New Roman" w:eastAsia="Times New Roman" w:hAnsi="Times New Roman" w:cs="Times New Roman"/>
                <w:sz w:val="28"/>
                <w:szCs w:val="28"/>
              </w:rPr>
            </w:pPr>
            <w:r w:rsidRPr="00B644B6">
              <w:rPr>
                <w:rFonts w:ascii="Times New Roman" w:eastAsia="Times New Roman" w:hAnsi="Times New Roman" w:cs="Times New Roman"/>
                <w:b/>
                <w:bCs/>
                <w:color w:val="000000"/>
                <w:sz w:val="28"/>
                <w:szCs w:val="28"/>
                <w:bdr w:val="none" w:sz="0" w:space="0" w:color="auto" w:frame="1"/>
              </w:rPr>
              <w:t>Кількість електроенергії,</w:t>
            </w:r>
          </w:p>
          <w:p w:rsidR="00A9594F" w:rsidRPr="00B644B6" w:rsidRDefault="00A9594F" w:rsidP="002C1377">
            <w:pPr>
              <w:widowControl w:val="0"/>
              <w:spacing w:after="0" w:line="240" w:lineRule="auto"/>
              <w:ind w:firstLine="567"/>
              <w:jc w:val="center"/>
              <w:rPr>
                <w:rFonts w:ascii="Times New Roman" w:eastAsia="Times New Roman" w:hAnsi="Times New Roman" w:cs="Times New Roman"/>
                <w:sz w:val="28"/>
                <w:szCs w:val="28"/>
              </w:rPr>
            </w:pPr>
            <w:r w:rsidRPr="00B644B6">
              <w:rPr>
                <w:rFonts w:ascii="Times New Roman" w:eastAsia="Times New Roman" w:hAnsi="Times New Roman" w:cs="Times New Roman"/>
                <w:b/>
                <w:bCs/>
                <w:color w:val="000000"/>
                <w:sz w:val="28"/>
                <w:szCs w:val="28"/>
                <w:bdr w:val="none" w:sz="0" w:space="0" w:color="auto" w:frame="1"/>
              </w:rPr>
              <w:t>тис. кВт/год.(орієнтовано)</w:t>
            </w:r>
          </w:p>
        </w:tc>
      </w:tr>
      <w:tr w:rsidR="00A9594F" w:rsidRPr="00B644B6" w:rsidTr="00A9594F">
        <w:trPr>
          <w:trHeight w:val="572"/>
        </w:trPr>
        <w:tc>
          <w:tcPr>
            <w:tcW w:w="6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9594F" w:rsidP="002C1377">
            <w:pPr>
              <w:widowControl w:val="0"/>
              <w:spacing w:after="0" w:line="240" w:lineRule="auto"/>
              <w:ind w:firstLine="567"/>
              <w:rPr>
                <w:rFonts w:ascii="Times New Roman" w:eastAsia="Times New Roman" w:hAnsi="Times New Roman" w:cs="Times New Roman"/>
                <w:sz w:val="28"/>
                <w:szCs w:val="28"/>
                <w:bdr w:val="none" w:sz="0" w:space="0" w:color="auto" w:frame="1"/>
              </w:rPr>
            </w:pPr>
            <w:r w:rsidRPr="00B644B6">
              <w:rPr>
                <w:rFonts w:ascii="Times New Roman" w:eastAsia="Times New Roman" w:hAnsi="Times New Roman" w:cs="Times New Roman"/>
                <w:sz w:val="28"/>
                <w:szCs w:val="28"/>
                <w:bdr w:val="none" w:sz="0" w:space="0" w:color="auto" w:frame="1"/>
              </w:rPr>
              <w:t>Державної установи "Інститут ринку і економіко-екологічних досліджень Національної академії наук України", вул. Французький бульвар, 29, м. Одеса, 65044; 62Z9781737216252.</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E40B1C" w:rsidP="002C1377">
            <w:pPr>
              <w:widowControl w:val="0"/>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54</w:t>
            </w:r>
            <w:r w:rsidR="00A9594F" w:rsidRPr="00B644B6">
              <w:rPr>
                <w:rFonts w:ascii="Times New Roman" w:eastAsia="Times New Roman" w:hAnsi="Times New Roman" w:cs="Times New Roman"/>
                <w:sz w:val="28"/>
                <w:szCs w:val="28"/>
                <w:bdr w:val="none" w:sz="0" w:space="0" w:color="auto" w:frame="1"/>
              </w:rPr>
              <w:t> 000 кВт*</w:t>
            </w:r>
            <w:proofErr w:type="spellStart"/>
            <w:r w:rsidR="00A9594F" w:rsidRPr="00B644B6">
              <w:rPr>
                <w:rFonts w:ascii="Times New Roman" w:eastAsia="Times New Roman" w:hAnsi="Times New Roman" w:cs="Times New Roman"/>
                <w:sz w:val="28"/>
                <w:szCs w:val="28"/>
                <w:bdr w:val="none" w:sz="0" w:space="0" w:color="auto" w:frame="1"/>
              </w:rPr>
              <w:t>год</w:t>
            </w:r>
            <w:proofErr w:type="spellEnd"/>
          </w:p>
        </w:tc>
      </w:tr>
      <w:tr w:rsidR="00A9594F" w:rsidRPr="00B644B6" w:rsidTr="00A9594F">
        <w:trPr>
          <w:trHeight w:val="240"/>
        </w:trPr>
        <w:tc>
          <w:tcPr>
            <w:tcW w:w="6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A9594F" w:rsidRPr="00B644B6" w:rsidRDefault="00A9594F" w:rsidP="002C1377">
            <w:pPr>
              <w:widowControl w:val="0"/>
              <w:spacing w:after="0" w:line="240" w:lineRule="auto"/>
              <w:ind w:firstLine="567"/>
              <w:rPr>
                <w:rFonts w:ascii="Times New Roman" w:eastAsia="Times New Roman" w:hAnsi="Times New Roman" w:cs="Times New Roman"/>
                <w:sz w:val="28"/>
                <w:szCs w:val="28"/>
              </w:rPr>
            </w:pPr>
            <w:r w:rsidRPr="00B644B6">
              <w:rPr>
                <w:rFonts w:ascii="Times New Roman" w:eastAsia="Times New Roman" w:hAnsi="Times New Roman" w:cs="Times New Roman"/>
                <w:b/>
                <w:bCs/>
                <w:sz w:val="28"/>
                <w:szCs w:val="28"/>
                <w:bdr w:val="none" w:sz="0" w:space="0" w:color="auto" w:frame="1"/>
              </w:rPr>
              <w:t>Загальний обсяг</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E40B1C" w:rsidP="00466E9F">
            <w:pPr>
              <w:widowControl w:val="0"/>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54</w:t>
            </w:r>
            <w:r w:rsidR="00A9594F" w:rsidRPr="00B644B6">
              <w:rPr>
                <w:rFonts w:ascii="Times New Roman" w:eastAsia="Times New Roman" w:hAnsi="Times New Roman" w:cs="Times New Roman"/>
                <w:sz w:val="28"/>
                <w:szCs w:val="28"/>
                <w:bdr w:val="none" w:sz="0" w:space="0" w:color="auto" w:frame="1"/>
              </w:rPr>
              <w:t xml:space="preserve"> 000 кВт*</w:t>
            </w:r>
            <w:proofErr w:type="spellStart"/>
            <w:r w:rsidR="00A9594F" w:rsidRPr="00B644B6">
              <w:rPr>
                <w:rFonts w:ascii="Times New Roman" w:eastAsia="Times New Roman" w:hAnsi="Times New Roman" w:cs="Times New Roman"/>
                <w:sz w:val="28"/>
                <w:szCs w:val="28"/>
                <w:bdr w:val="none" w:sz="0" w:space="0" w:color="auto" w:frame="1"/>
              </w:rPr>
              <w:t>год</w:t>
            </w:r>
            <w:proofErr w:type="spellEnd"/>
          </w:p>
        </w:tc>
      </w:tr>
    </w:tbl>
    <w:p w:rsidR="00A9594F" w:rsidRPr="00B644B6" w:rsidRDefault="00A9594F" w:rsidP="002C1377">
      <w:pPr>
        <w:widowControl w:val="0"/>
        <w:shd w:val="clear" w:color="auto" w:fill="FFFFFF"/>
        <w:tabs>
          <w:tab w:val="left" w:pos="284"/>
        </w:tabs>
        <w:spacing w:after="0" w:line="240" w:lineRule="auto"/>
        <w:ind w:firstLine="567"/>
        <w:jc w:val="both"/>
        <w:rPr>
          <w:rFonts w:ascii="Times New Roman" w:eastAsia="Times New Roman" w:hAnsi="Times New Roman" w:cs="Times New Roman"/>
          <w:color w:val="1D1D1B"/>
          <w:sz w:val="28"/>
          <w:szCs w:val="28"/>
        </w:rPr>
      </w:pPr>
      <w:r w:rsidRPr="00B644B6">
        <w:rPr>
          <w:rFonts w:ascii="Times New Roman" w:eastAsia="Times New Roman" w:hAnsi="Times New Roman" w:cs="Times New Roman"/>
          <w:color w:val="1D1D1B"/>
          <w:sz w:val="28"/>
          <w:szCs w:val="28"/>
          <w:bdr w:val="none" w:sz="0" w:space="0" w:color="auto" w:frame="1"/>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Законом</w:t>
      </w:r>
      <w:r w:rsidRPr="00B644B6">
        <w:rPr>
          <w:rFonts w:ascii="Times New Roman" w:hAnsi="Times New Roman" w:cs="Times New Roman"/>
          <w:sz w:val="28"/>
          <w:szCs w:val="28"/>
        </w:rPr>
        <w:tab/>
        <w:t>України</w:t>
      </w:r>
      <w:r w:rsidRPr="00B644B6">
        <w:rPr>
          <w:rFonts w:ascii="Times New Roman" w:hAnsi="Times New Roman" w:cs="Times New Roman"/>
          <w:sz w:val="28"/>
          <w:szCs w:val="28"/>
        </w:rPr>
        <w:tab/>
        <w:t>"Про</w:t>
      </w:r>
      <w:r w:rsidRPr="00B644B6">
        <w:rPr>
          <w:rFonts w:ascii="Times New Roman" w:hAnsi="Times New Roman" w:cs="Times New Roman"/>
          <w:sz w:val="28"/>
          <w:szCs w:val="28"/>
        </w:rPr>
        <w:tab/>
        <w:t>публічні закупівлі"</w:t>
      </w:r>
      <w:r w:rsidRPr="00B644B6">
        <w:rPr>
          <w:rFonts w:ascii="Times New Roman" w:hAnsi="Times New Roman" w:cs="Times New Roman"/>
          <w:sz w:val="28"/>
          <w:szCs w:val="28"/>
        </w:rPr>
        <w:tab/>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Законом</w:t>
      </w:r>
      <w:r w:rsidRPr="00B644B6">
        <w:rPr>
          <w:rFonts w:ascii="Times New Roman" w:hAnsi="Times New Roman" w:cs="Times New Roman"/>
          <w:sz w:val="28"/>
          <w:szCs w:val="28"/>
        </w:rPr>
        <w:tab/>
        <w:t>України від 13.04.2017 № 2019-VIII"Про</w:t>
      </w:r>
      <w:r w:rsidRPr="00B644B6">
        <w:rPr>
          <w:rFonts w:ascii="Times New Roman" w:hAnsi="Times New Roman" w:cs="Times New Roman"/>
          <w:sz w:val="28"/>
          <w:szCs w:val="28"/>
        </w:rPr>
        <w:tab/>
        <w:t>ринок</w:t>
      </w:r>
      <w:r w:rsidRPr="00B644B6">
        <w:rPr>
          <w:rFonts w:ascii="Times New Roman" w:hAnsi="Times New Roman" w:cs="Times New Roman"/>
          <w:sz w:val="28"/>
          <w:szCs w:val="28"/>
        </w:rPr>
        <w:tab/>
        <w:t>електричної</w:t>
      </w:r>
      <w:r w:rsidRPr="00B644B6">
        <w:rPr>
          <w:rFonts w:ascii="Times New Roman" w:hAnsi="Times New Roman" w:cs="Times New Roman"/>
          <w:sz w:val="28"/>
          <w:szCs w:val="28"/>
        </w:rPr>
        <w:tab/>
        <w:t>енергії";</w:t>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bookmarkStart w:id="1" w:name="_Hlk40800048"/>
      <w:bookmarkStart w:id="2" w:name="_Hlk39763420"/>
      <w:r w:rsidRPr="00B644B6">
        <w:rPr>
          <w:rFonts w:ascii="Times New Roman" w:hAnsi="Times New Roman" w:cs="Times New Roman"/>
          <w:sz w:val="28"/>
          <w:szCs w:val="28"/>
        </w:rPr>
        <w:t>Постановою</w:t>
      </w:r>
      <w:r w:rsidRPr="00B644B6">
        <w:rPr>
          <w:rFonts w:ascii="Times New Roman" w:hAnsi="Times New Roman" w:cs="Times New Roman"/>
          <w:sz w:val="28"/>
          <w:szCs w:val="28"/>
        </w:rPr>
        <w:tab/>
        <w:t>НКРЕКП</w:t>
      </w:r>
      <w:r w:rsidRPr="00B644B6">
        <w:rPr>
          <w:rFonts w:ascii="Times New Roman" w:hAnsi="Times New Roman" w:cs="Times New Roman"/>
          <w:sz w:val="28"/>
          <w:szCs w:val="28"/>
        </w:rPr>
        <w:tab/>
        <w:t>від</w:t>
      </w:r>
      <w:r w:rsidRPr="00B644B6">
        <w:rPr>
          <w:rFonts w:ascii="Times New Roman" w:hAnsi="Times New Roman" w:cs="Times New Roman"/>
          <w:sz w:val="28"/>
          <w:szCs w:val="28"/>
        </w:rPr>
        <w:tab/>
        <w:t>14.03.2018</w:t>
      </w:r>
      <w:r w:rsidRPr="00B644B6">
        <w:rPr>
          <w:rFonts w:ascii="Times New Roman" w:hAnsi="Times New Roman" w:cs="Times New Roman"/>
          <w:sz w:val="28"/>
          <w:szCs w:val="28"/>
        </w:rPr>
        <w:tab/>
        <w:t xml:space="preserve"> № 312 </w:t>
      </w:r>
      <w:bookmarkEnd w:id="1"/>
      <w:r w:rsidRPr="00B644B6">
        <w:rPr>
          <w:rFonts w:ascii="Times New Roman" w:hAnsi="Times New Roman" w:cs="Times New Roman"/>
          <w:sz w:val="28"/>
          <w:szCs w:val="28"/>
        </w:rPr>
        <w:t>"Про</w:t>
      </w:r>
      <w:r w:rsidRPr="00B644B6">
        <w:rPr>
          <w:rFonts w:ascii="Times New Roman" w:hAnsi="Times New Roman" w:cs="Times New Roman"/>
          <w:sz w:val="28"/>
          <w:szCs w:val="28"/>
        </w:rPr>
        <w:tab/>
        <w:t>затвердження Правил роздрібного ринку</w:t>
      </w:r>
      <w:r w:rsidRPr="00B644B6">
        <w:rPr>
          <w:rFonts w:ascii="Times New Roman" w:hAnsi="Times New Roman" w:cs="Times New Roman"/>
          <w:sz w:val="28"/>
          <w:szCs w:val="28"/>
        </w:rPr>
        <w:tab/>
        <w:t>електричної</w:t>
      </w:r>
      <w:r w:rsidRPr="00B644B6">
        <w:rPr>
          <w:rFonts w:ascii="Times New Roman" w:hAnsi="Times New Roman" w:cs="Times New Roman"/>
          <w:sz w:val="28"/>
          <w:szCs w:val="28"/>
        </w:rPr>
        <w:tab/>
        <w:t>енергії";</w:t>
      </w:r>
    </w:p>
    <w:bookmarkEnd w:id="2"/>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Постановою НКРЕКП</w:t>
      </w:r>
      <w:r w:rsidRPr="00B644B6">
        <w:rPr>
          <w:rFonts w:ascii="Times New Roman" w:hAnsi="Times New Roman" w:cs="Times New Roman"/>
          <w:sz w:val="28"/>
          <w:szCs w:val="28"/>
        </w:rPr>
        <w:tab/>
        <w:t>від 14.03.2018 № 307 "Про затвердження</w:t>
      </w:r>
      <w:r w:rsidRPr="00B644B6">
        <w:rPr>
          <w:rFonts w:ascii="Times New Roman" w:hAnsi="Times New Roman" w:cs="Times New Roman"/>
          <w:sz w:val="28"/>
          <w:szCs w:val="28"/>
        </w:rPr>
        <w:tab/>
        <w:t xml:space="preserve">Правил </w:t>
      </w:r>
      <w:r w:rsidRPr="00B644B6">
        <w:rPr>
          <w:rFonts w:ascii="Times New Roman" w:hAnsi="Times New Roman" w:cs="Times New Roman"/>
          <w:sz w:val="28"/>
          <w:szCs w:val="28"/>
        </w:rPr>
        <w:lastRenderedPageBreak/>
        <w:t>ринку";</w:t>
      </w:r>
    </w:p>
    <w:p w:rsidR="00A9594F" w:rsidRPr="00B644B6" w:rsidRDefault="00A9594F" w:rsidP="002C1377">
      <w:pPr>
        <w:widowControl w:val="0"/>
        <w:tabs>
          <w:tab w:val="left" w:pos="284"/>
        </w:tabs>
        <w:spacing w:after="0" w:line="240" w:lineRule="auto"/>
        <w:ind w:firstLine="567"/>
        <w:jc w:val="both"/>
        <w:rPr>
          <w:rFonts w:ascii="Times New Roman" w:hAnsi="Times New Roman" w:cs="Times New Roman"/>
          <w:sz w:val="28"/>
          <w:szCs w:val="28"/>
        </w:rPr>
      </w:pPr>
      <w:r w:rsidRPr="00B644B6">
        <w:rPr>
          <w:rFonts w:ascii="Times New Roman" w:hAnsi="Times New Roman" w:cs="Times New Roman"/>
          <w:sz w:val="28"/>
          <w:szCs w:val="28"/>
        </w:rPr>
        <w:t>Постановою</w:t>
      </w:r>
      <w:r w:rsidRPr="00B644B6">
        <w:rPr>
          <w:rFonts w:ascii="Times New Roman" w:hAnsi="Times New Roman" w:cs="Times New Roman"/>
          <w:sz w:val="28"/>
          <w:szCs w:val="28"/>
        </w:rPr>
        <w:tab/>
        <w:t>НКРЕКП</w:t>
      </w:r>
      <w:r w:rsidRPr="00B644B6">
        <w:rPr>
          <w:rFonts w:ascii="Times New Roman" w:hAnsi="Times New Roman" w:cs="Times New Roman"/>
          <w:sz w:val="28"/>
          <w:szCs w:val="28"/>
        </w:rPr>
        <w:tab/>
        <w:t>від 27.12.2017№1469 "Про затвердження Ліцензійних умов провадження</w:t>
      </w:r>
      <w:r w:rsidRPr="00B644B6">
        <w:rPr>
          <w:rFonts w:ascii="Times New Roman" w:hAnsi="Times New Roman" w:cs="Times New Roman"/>
          <w:sz w:val="28"/>
          <w:szCs w:val="28"/>
        </w:rPr>
        <w:tab/>
        <w:t>господарської діяльності</w:t>
      </w:r>
      <w:r w:rsidRPr="00B644B6">
        <w:rPr>
          <w:rFonts w:ascii="Times New Roman" w:hAnsi="Times New Roman" w:cs="Times New Roman"/>
          <w:sz w:val="28"/>
          <w:szCs w:val="28"/>
        </w:rPr>
        <w:tab/>
        <w:t>з</w:t>
      </w:r>
      <w:r w:rsidRPr="00B644B6">
        <w:rPr>
          <w:rFonts w:ascii="Times New Roman" w:hAnsi="Times New Roman" w:cs="Times New Roman"/>
          <w:sz w:val="28"/>
          <w:szCs w:val="28"/>
        </w:rPr>
        <w:tab/>
        <w:t>постачання</w:t>
      </w:r>
      <w:r w:rsidRPr="00B644B6">
        <w:rPr>
          <w:rFonts w:ascii="Times New Roman" w:hAnsi="Times New Roman" w:cs="Times New Roman"/>
          <w:sz w:val="28"/>
          <w:szCs w:val="28"/>
        </w:rPr>
        <w:tab/>
        <w:t>електричної</w:t>
      </w:r>
      <w:r w:rsidRPr="00B644B6">
        <w:rPr>
          <w:rFonts w:ascii="Times New Roman" w:hAnsi="Times New Roman" w:cs="Times New Roman"/>
          <w:sz w:val="28"/>
          <w:szCs w:val="28"/>
        </w:rPr>
        <w:tab/>
        <w:t>енергії споживачу"»;</w:t>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Іншими нормативно-правовими актами, прийнятими на виконання Закону України «Про ринок електричної енергії».</w:t>
      </w:r>
    </w:p>
    <w:p w:rsidR="00A9594F" w:rsidRPr="00B644B6" w:rsidRDefault="00A9594F" w:rsidP="002C1377">
      <w:pPr>
        <w:widowControl w:val="0"/>
        <w:shd w:val="clear" w:color="auto" w:fill="FFFFFF"/>
        <w:tabs>
          <w:tab w:val="left" w:pos="284"/>
        </w:tabs>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B644B6">
        <w:rPr>
          <w:rFonts w:ascii="Times New Roman" w:eastAsia="Times New Roman" w:hAnsi="Times New Roman" w:cs="Times New Roman"/>
          <w:color w:val="1D1D1B"/>
          <w:sz w:val="28"/>
          <w:szCs w:val="28"/>
          <w:bdr w:val="none" w:sz="0" w:space="0" w:color="auto" w:frame="1"/>
        </w:rPr>
        <w:t>Точка розподілу електричної енергії  знаходиться  за адресою:</w:t>
      </w:r>
      <w:r w:rsidRPr="00B644B6">
        <w:rPr>
          <w:rFonts w:ascii="Times New Roman" w:eastAsia="Times New Roman" w:hAnsi="Times New Roman" w:cs="Times New Roman"/>
          <w:color w:val="000000"/>
          <w:sz w:val="28"/>
          <w:szCs w:val="28"/>
          <w:bdr w:val="none" w:sz="0" w:space="0" w:color="auto" w:frame="1"/>
        </w:rPr>
        <w:t xml:space="preserve"> вул. Французький бульвар, 29, м. Одеса, 65044; 62Z9781737216252.</w:t>
      </w:r>
    </w:p>
    <w:p w:rsidR="00A9594F" w:rsidRPr="00B644B6" w:rsidRDefault="00A9594F" w:rsidP="002C1377">
      <w:pPr>
        <w:widowControl w:val="0"/>
        <w:shd w:val="clear" w:color="auto" w:fill="FFFFFF"/>
        <w:spacing w:after="0" w:line="240" w:lineRule="auto"/>
        <w:ind w:firstLine="567"/>
        <w:jc w:val="both"/>
        <w:rPr>
          <w:rFonts w:ascii="Times New Roman" w:eastAsia="Times New Roman" w:hAnsi="Times New Roman" w:cs="Times New Roman"/>
          <w:color w:val="1D1D1B"/>
          <w:sz w:val="28"/>
          <w:szCs w:val="28"/>
        </w:rPr>
      </w:pPr>
      <w:r w:rsidRPr="00B644B6">
        <w:rPr>
          <w:rFonts w:ascii="Times New Roman" w:eastAsia="Times New Roman" w:hAnsi="Times New Roman" w:cs="Times New Roman"/>
          <w:color w:val="000000"/>
          <w:sz w:val="28"/>
          <w:szCs w:val="28"/>
          <w:bdr w:val="none" w:sz="0" w:space="0" w:color="auto" w:frame="1"/>
        </w:rPr>
        <w:t>Технічні, якісні характеристики  предмету закупівлі  передбачають застосування заходів із захисту довкілля,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w:t>
      </w:r>
    </w:p>
    <w:p w:rsidR="00A9594F" w:rsidRPr="00B644B6" w:rsidRDefault="00A9594F" w:rsidP="002C1377">
      <w:pPr>
        <w:widowControl w:val="0"/>
        <w:shd w:val="clear" w:color="auto" w:fill="FFFFFF"/>
        <w:spacing w:after="0" w:line="240" w:lineRule="auto"/>
        <w:ind w:firstLine="567"/>
        <w:jc w:val="both"/>
        <w:rPr>
          <w:rFonts w:ascii="Times New Roman" w:eastAsia="Times New Roman" w:hAnsi="Times New Roman" w:cs="Times New Roman"/>
          <w:color w:val="1D1D1B"/>
          <w:sz w:val="28"/>
          <w:szCs w:val="28"/>
        </w:rPr>
      </w:pPr>
      <w:r w:rsidRPr="00B644B6">
        <w:rPr>
          <w:rFonts w:ascii="Times New Roman" w:eastAsia="Times New Roman" w:hAnsi="Times New Roman" w:cs="Times New Roman"/>
          <w:color w:val="1D1D1B"/>
          <w:sz w:val="28"/>
          <w:szCs w:val="28"/>
          <w:bdr w:val="none" w:sz="0" w:space="0" w:color="auto" w:frame="1"/>
        </w:rPr>
        <w:t>Відповідно до положень пункту 11.4.6 глави 11.4 розділу XI Кодексу систем розподілу, затвердженого постановою НКРЕКП від 14.03.2018 № 310, </w:t>
      </w:r>
      <w:r w:rsidRPr="00B644B6">
        <w:rPr>
          <w:rFonts w:ascii="Times New Roman" w:eastAsia="Times New Roman" w:hAnsi="Times New Roman" w:cs="Times New Roman"/>
          <w:color w:val="000000"/>
          <w:sz w:val="28"/>
          <w:szCs w:val="28"/>
          <w:bdr w:val="none" w:sz="0" w:space="0" w:color="auto" w:frame="1"/>
          <w:shd w:val="clear" w:color="auto" w:fill="FFFFFF"/>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sidRPr="00B644B6">
        <w:rPr>
          <w:rFonts w:ascii="Times New Roman" w:eastAsia="Times New Roman" w:hAnsi="Times New Roman" w:cs="Times New Roman"/>
          <w:color w:val="1D1D1B"/>
          <w:sz w:val="28"/>
          <w:szCs w:val="28"/>
          <w:bdr w:val="none" w:sz="0" w:space="0" w:color="auto" w:frame="1"/>
        </w:rPr>
        <w:t xml:space="preserve">.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B644B6">
        <w:rPr>
          <w:rFonts w:ascii="Times New Roman" w:eastAsia="Times New Roman" w:hAnsi="Times New Roman" w:cs="Times New Roman"/>
          <w:color w:val="1D1D1B"/>
          <w:sz w:val="28"/>
          <w:szCs w:val="28"/>
          <w:bdr w:val="none" w:sz="0" w:space="0" w:color="auto" w:frame="1"/>
        </w:rPr>
        <w:t>електропостачальника</w:t>
      </w:r>
      <w:proofErr w:type="spellEnd"/>
      <w:r w:rsidRPr="00B644B6">
        <w:rPr>
          <w:rFonts w:ascii="Times New Roman" w:eastAsia="Times New Roman" w:hAnsi="Times New Roman" w:cs="Times New Roman"/>
          <w:color w:val="1D1D1B"/>
          <w:sz w:val="28"/>
          <w:szCs w:val="28"/>
          <w:bdr w:val="none" w:sz="0" w:space="0" w:color="auto" w:frame="1"/>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У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8B5AE5" w:rsidRPr="00B644B6" w:rsidRDefault="008B5AE5" w:rsidP="002C1377">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b/>
          <w:sz w:val="28"/>
          <w:szCs w:val="28"/>
          <w:lang w:eastAsia="ru-RU"/>
        </w:rPr>
      </w:pPr>
      <w:r w:rsidRPr="00B644B6">
        <w:rPr>
          <w:rFonts w:ascii="Times New Roman" w:eastAsia="Times New Roman" w:hAnsi="Times New Roman" w:cs="Times New Roman"/>
          <w:b/>
          <w:sz w:val="28"/>
          <w:szCs w:val="28"/>
          <w:lang w:eastAsia="ru-RU"/>
        </w:rPr>
        <w:t>Обґрунтування розміру бюджетного призначення:</w:t>
      </w:r>
    </w:p>
    <w:p w:rsidR="008B5AE5" w:rsidRPr="00B644B6" w:rsidRDefault="008B5AE5" w:rsidP="002C1377">
      <w:pPr>
        <w:widowControl w:val="0"/>
        <w:tabs>
          <w:tab w:val="left" w:pos="142"/>
          <w:tab w:val="left" w:pos="851"/>
        </w:tabs>
        <w:spacing w:after="0" w:line="240" w:lineRule="auto"/>
        <w:ind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sz w:val="28"/>
          <w:szCs w:val="28"/>
          <w:lang w:eastAsia="ru-RU"/>
        </w:rPr>
        <w:t>Розмір бюджетного призначення для предмета закупівлі «</w:t>
      </w:r>
      <w:r w:rsidR="00FD62AB" w:rsidRPr="00B644B6">
        <w:rPr>
          <w:rFonts w:ascii="Times New Roman" w:eastAsia="Times New Roman" w:hAnsi="Times New Roman" w:cs="Times New Roman"/>
          <w:sz w:val="28"/>
          <w:szCs w:val="28"/>
          <w:lang w:eastAsia="ru-RU"/>
        </w:rPr>
        <w:t xml:space="preserve">09310000-5 Електрична енергія» </w:t>
      </w:r>
      <w:r w:rsidR="00C45DA4" w:rsidRPr="00B644B6">
        <w:rPr>
          <w:rFonts w:ascii="Times New Roman" w:eastAsia="Times New Roman" w:hAnsi="Times New Roman" w:cs="Times New Roman"/>
          <w:sz w:val="28"/>
          <w:szCs w:val="28"/>
          <w:lang w:eastAsia="ru-RU"/>
        </w:rPr>
        <w:t xml:space="preserve">складає </w:t>
      </w:r>
      <w:r w:rsidR="00466E9F" w:rsidRPr="00466E9F">
        <w:rPr>
          <w:rFonts w:ascii="Times New Roman" w:eastAsia="Times New Roman" w:hAnsi="Times New Roman" w:cs="Times New Roman"/>
          <w:sz w:val="28"/>
          <w:szCs w:val="28"/>
          <w:lang w:eastAsia="ru-RU"/>
        </w:rPr>
        <w:t>4</w:t>
      </w:r>
      <w:r w:rsidR="00ED3F4E">
        <w:rPr>
          <w:rFonts w:ascii="Times New Roman" w:eastAsia="Times New Roman" w:hAnsi="Times New Roman" w:cs="Times New Roman"/>
          <w:sz w:val="28"/>
          <w:szCs w:val="28"/>
          <w:lang w:eastAsia="ru-RU"/>
        </w:rPr>
        <w:t>10</w:t>
      </w:r>
      <w:r w:rsidR="00466E9F">
        <w:rPr>
          <w:rFonts w:ascii="Times New Roman" w:eastAsia="Times New Roman" w:hAnsi="Times New Roman" w:cs="Times New Roman"/>
          <w:sz w:val="28"/>
          <w:szCs w:val="28"/>
          <w:lang w:eastAsia="ru-RU"/>
        </w:rPr>
        <w:t> </w:t>
      </w:r>
      <w:r w:rsidR="00ED3F4E">
        <w:rPr>
          <w:rFonts w:ascii="Times New Roman" w:eastAsia="Times New Roman" w:hAnsi="Times New Roman" w:cs="Times New Roman"/>
          <w:sz w:val="28"/>
          <w:szCs w:val="28"/>
          <w:lang w:eastAsia="ru-RU"/>
        </w:rPr>
        <w:t>4</w:t>
      </w:r>
      <w:r w:rsidR="00466E9F" w:rsidRPr="00466E9F">
        <w:rPr>
          <w:rFonts w:ascii="Times New Roman" w:eastAsia="Times New Roman" w:hAnsi="Times New Roman" w:cs="Times New Roman"/>
          <w:sz w:val="28"/>
          <w:szCs w:val="28"/>
          <w:lang w:eastAsia="ru-RU"/>
        </w:rPr>
        <w:t>00</w:t>
      </w:r>
      <w:r w:rsidR="00466E9F">
        <w:rPr>
          <w:rFonts w:ascii="Times New Roman" w:eastAsia="Times New Roman" w:hAnsi="Times New Roman" w:cs="Times New Roman"/>
          <w:sz w:val="28"/>
          <w:szCs w:val="28"/>
          <w:lang w:eastAsia="ru-RU"/>
        </w:rPr>
        <w:t xml:space="preserve"> </w:t>
      </w:r>
      <w:proofErr w:type="spellStart"/>
      <w:r w:rsidR="00C45DA4" w:rsidRPr="00B644B6">
        <w:rPr>
          <w:rFonts w:ascii="Times New Roman" w:eastAsia="Times New Roman" w:hAnsi="Times New Roman" w:cs="Times New Roman"/>
          <w:sz w:val="28"/>
          <w:szCs w:val="28"/>
          <w:lang w:eastAsia="ru-RU"/>
        </w:rPr>
        <w:t>грн</w:t>
      </w:r>
      <w:proofErr w:type="spellEnd"/>
      <w:r w:rsidR="00C45DA4" w:rsidRPr="00B644B6">
        <w:rPr>
          <w:rFonts w:ascii="Times New Roman" w:eastAsia="Times New Roman" w:hAnsi="Times New Roman" w:cs="Times New Roman"/>
          <w:sz w:val="28"/>
          <w:szCs w:val="28"/>
          <w:lang w:eastAsia="ru-RU"/>
        </w:rPr>
        <w:t xml:space="preserve"> і </w:t>
      </w:r>
      <w:r w:rsidRPr="00B644B6">
        <w:rPr>
          <w:rFonts w:ascii="Times New Roman" w:eastAsia="Times New Roman" w:hAnsi="Times New Roman" w:cs="Times New Roman"/>
          <w:sz w:val="28"/>
          <w:szCs w:val="28"/>
          <w:lang w:eastAsia="ru-RU"/>
        </w:rPr>
        <w:t xml:space="preserve">відповідає розрахунку видатків до кошторису </w:t>
      </w:r>
      <w:r w:rsidR="00196AA9" w:rsidRPr="00B644B6">
        <w:rPr>
          <w:rFonts w:ascii="Times New Roman" w:eastAsia="Times New Roman" w:hAnsi="Times New Roman" w:cs="Times New Roman"/>
          <w:sz w:val="28"/>
          <w:szCs w:val="28"/>
          <w:lang w:eastAsia="ru-RU"/>
        </w:rPr>
        <w:t xml:space="preserve">Державної установи «Інститут ринку і економіко-екологічних досліджень Національної академії наук України» </w:t>
      </w:r>
      <w:r w:rsidRPr="00B644B6">
        <w:rPr>
          <w:rFonts w:ascii="Times New Roman" w:eastAsia="Times New Roman" w:hAnsi="Times New Roman" w:cs="Times New Roman"/>
          <w:sz w:val="28"/>
          <w:szCs w:val="28"/>
          <w:lang w:eastAsia="ru-RU"/>
        </w:rPr>
        <w:t>на 202</w:t>
      </w:r>
      <w:r w:rsidR="00E40B1C">
        <w:rPr>
          <w:rFonts w:ascii="Times New Roman" w:eastAsia="Times New Roman" w:hAnsi="Times New Roman" w:cs="Times New Roman"/>
          <w:sz w:val="28"/>
          <w:szCs w:val="28"/>
          <w:lang w:eastAsia="ru-RU"/>
        </w:rPr>
        <w:t>5</w:t>
      </w:r>
      <w:r w:rsidRPr="00B644B6">
        <w:rPr>
          <w:rFonts w:ascii="Times New Roman" w:eastAsia="Times New Roman" w:hAnsi="Times New Roman" w:cs="Times New Roman"/>
          <w:sz w:val="28"/>
          <w:szCs w:val="28"/>
          <w:lang w:eastAsia="ru-RU"/>
        </w:rPr>
        <w:t xml:space="preserve"> рік за </w:t>
      </w:r>
      <w:r w:rsidR="00517311" w:rsidRPr="00B644B6">
        <w:rPr>
          <w:rFonts w:ascii="Times New Roman" w:eastAsia="Times New Roman" w:hAnsi="Times New Roman" w:cs="Times New Roman"/>
          <w:sz w:val="28"/>
          <w:szCs w:val="28"/>
          <w:lang w:eastAsia="ru-RU"/>
        </w:rPr>
        <w:t>КПКВК 6541030 «Наукова та науково технічна діяльність наукових установ Національної академії наук України».</w:t>
      </w:r>
    </w:p>
    <w:p w:rsidR="00DB4950" w:rsidRPr="00B644B6" w:rsidRDefault="00DB4950" w:rsidP="002C1377">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b/>
          <w:sz w:val="28"/>
          <w:szCs w:val="28"/>
          <w:lang w:eastAsia="ru-RU"/>
        </w:rPr>
      </w:pPr>
      <w:r w:rsidRPr="00B644B6">
        <w:rPr>
          <w:rFonts w:ascii="Times New Roman" w:eastAsia="Times New Roman" w:hAnsi="Times New Roman" w:cs="Times New Roman"/>
          <w:b/>
          <w:sz w:val="28"/>
          <w:szCs w:val="28"/>
          <w:lang w:eastAsia="ru-RU"/>
        </w:rPr>
        <w:t>Обґрунтування очікуваної вартості предмета закупівлі:</w:t>
      </w:r>
    </w:p>
    <w:p w:rsidR="00FA5E00" w:rsidRPr="00B644B6" w:rsidRDefault="002C1377" w:rsidP="002C1377">
      <w:pPr>
        <w:pStyle w:val="newsdetailcardtext"/>
        <w:widowControl w:val="0"/>
        <w:shd w:val="clear" w:color="auto" w:fill="FFFFFF"/>
        <w:spacing w:before="0" w:beforeAutospacing="0" w:after="0" w:afterAutospacing="0"/>
        <w:ind w:firstLine="567"/>
        <w:jc w:val="both"/>
        <w:rPr>
          <w:sz w:val="28"/>
          <w:szCs w:val="28"/>
          <w:lang w:eastAsia="ru-RU"/>
        </w:rPr>
      </w:pPr>
      <w:r w:rsidRPr="002C1377">
        <w:rPr>
          <w:color w:val="000000" w:themeColor="text1"/>
          <w:sz w:val="28"/>
          <w:szCs w:val="28"/>
        </w:rPr>
        <w:t xml:space="preserve">Очікувана вартість предмета закупівлі розрахована відповідно до Граничних тарифів та становить </w:t>
      </w:r>
      <w:r w:rsidR="00466E9F" w:rsidRPr="00466E9F">
        <w:rPr>
          <w:color w:val="000000" w:themeColor="text1"/>
          <w:sz w:val="28"/>
          <w:szCs w:val="28"/>
        </w:rPr>
        <w:t>4</w:t>
      </w:r>
      <w:r w:rsidR="00ED3F4E">
        <w:rPr>
          <w:color w:val="000000" w:themeColor="text1"/>
          <w:sz w:val="28"/>
          <w:szCs w:val="28"/>
        </w:rPr>
        <w:t>1</w:t>
      </w:r>
      <w:r w:rsidR="00466E9F" w:rsidRPr="00466E9F">
        <w:rPr>
          <w:color w:val="000000" w:themeColor="text1"/>
          <w:sz w:val="28"/>
          <w:szCs w:val="28"/>
        </w:rPr>
        <w:t>0</w:t>
      </w:r>
      <w:r w:rsidR="00466E9F">
        <w:rPr>
          <w:color w:val="000000" w:themeColor="text1"/>
          <w:sz w:val="28"/>
          <w:szCs w:val="28"/>
        </w:rPr>
        <w:t> </w:t>
      </w:r>
      <w:r w:rsidR="00ED3F4E">
        <w:rPr>
          <w:color w:val="000000" w:themeColor="text1"/>
          <w:sz w:val="28"/>
          <w:szCs w:val="28"/>
        </w:rPr>
        <w:t>4</w:t>
      </w:r>
      <w:r w:rsidR="00466E9F" w:rsidRPr="00466E9F">
        <w:rPr>
          <w:color w:val="000000" w:themeColor="text1"/>
          <w:sz w:val="28"/>
          <w:szCs w:val="28"/>
        </w:rPr>
        <w:t>00</w:t>
      </w:r>
      <w:r w:rsidR="00466E9F">
        <w:rPr>
          <w:color w:val="000000" w:themeColor="text1"/>
          <w:sz w:val="28"/>
          <w:szCs w:val="28"/>
        </w:rPr>
        <w:t xml:space="preserve"> </w:t>
      </w:r>
      <w:r w:rsidRPr="002C1377">
        <w:rPr>
          <w:color w:val="000000" w:themeColor="text1"/>
          <w:sz w:val="28"/>
          <w:szCs w:val="28"/>
        </w:rPr>
        <w:t>грн з ПДВ, що відповідає розміру бюджетного призначення.</w:t>
      </w:r>
    </w:p>
    <w:sectPr w:rsidR="00FA5E00" w:rsidRPr="00B644B6" w:rsidSect="007A2184">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408F"/>
    <w:multiLevelType w:val="multilevel"/>
    <w:tmpl w:val="23B3408F"/>
    <w:lvl w:ilvl="0">
      <w:numFmt w:val="bullet"/>
      <w:lvlText w:val="-"/>
      <w:lvlJc w:val="left"/>
      <w:pPr>
        <w:ind w:left="480" w:hanging="360"/>
      </w:pPr>
      <w:rPr>
        <w:rFonts w:ascii="Times New Roman" w:eastAsia="Arial" w:hAnsi="Times New Roman"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1">
    <w:nsid w:val="39FA68A2"/>
    <w:multiLevelType w:val="hybridMultilevel"/>
    <w:tmpl w:val="273230C2"/>
    <w:lvl w:ilvl="0" w:tplc="A2FC0488">
      <w:start w:val="1"/>
      <w:numFmt w:val="decimal"/>
      <w:suff w:val="space"/>
      <w:lvlText w:val="%1."/>
      <w:lvlJc w:val="left"/>
      <w:pPr>
        <w:ind w:left="786" w:hanging="360"/>
      </w:pPr>
      <w:rPr>
        <w:rFonts w:hint="default"/>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35765"/>
    <w:rsid w:val="00063694"/>
    <w:rsid w:val="0006430F"/>
    <w:rsid w:val="000710DB"/>
    <w:rsid w:val="00075BE6"/>
    <w:rsid w:val="00083B42"/>
    <w:rsid w:val="000B1F80"/>
    <w:rsid w:val="000C58C4"/>
    <w:rsid w:val="000C7711"/>
    <w:rsid w:val="000D292C"/>
    <w:rsid w:val="000D4E09"/>
    <w:rsid w:val="000E7FF8"/>
    <w:rsid w:val="00107850"/>
    <w:rsid w:val="00123A17"/>
    <w:rsid w:val="001350A6"/>
    <w:rsid w:val="0015274D"/>
    <w:rsid w:val="00196AA9"/>
    <w:rsid w:val="001A1A5C"/>
    <w:rsid w:val="001A7571"/>
    <w:rsid w:val="001E0B8C"/>
    <w:rsid w:val="001F3A51"/>
    <w:rsid w:val="0020089E"/>
    <w:rsid w:val="00201069"/>
    <w:rsid w:val="00204038"/>
    <w:rsid w:val="00214C14"/>
    <w:rsid w:val="0028430E"/>
    <w:rsid w:val="002A7D9D"/>
    <w:rsid w:val="002A7F6C"/>
    <w:rsid w:val="002B29B5"/>
    <w:rsid w:val="002C1377"/>
    <w:rsid w:val="002E3C42"/>
    <w:rsid w:val="002F5EE4"/>
    <w:rsid w:val="002F7D8B"/>
    <w:rsid w:val="00301EE4"/>
    <w:rsid w:val="00347FC7"/>
    <w:rsid w:val="00370C4C"/>
    <w:rsid w:val="0038019F"/>
    <w:rsid w:val="003920C0"/>
    <w:rsid w:val="00431A7F"/>
    <w:rsid w:val="00463785"/>
    <w:rsid w:val="00466E9F"/>
    <w:rsid w:val="004844B5"/>
    <w:rsid w:val="004D7F65"/>
    <w:rsid w:val="004E1635"/>
    <w:rsid w:val="004F383C"/>
    <w:rsid w:val="00517311"/>
    <w:rsid w:val="00520DCD"/>
    <w:rsid w:val="005353A9"/>
    <w:rsid w:val="00547AAA"/>
    <w:rsid w:val="00547CED"/>
    <w:rsid w:val="005621FD"/>
    <w:rsid w:val="00575E3F"/>
    <w:rsid w:val="005846D0"/>
    <w:rsid w:val="00595B53"/>
    <w:rsid w:val="005A394E"/>
    <w:rsid w:val="00604C2D"/>
    <w:rsid w:val="006065A6"/>
    <w:rsid w:val="0060703D"/>
    <w:rsid w:val="006124A8"/>
    <w:rsid w:val="00681DC9"/>
    <w:rsid w:val="00691B46"/>
    <w:rsid w:val="00696106"/>
    <w:rsid w:val="006A1BE5"/>
    <w:rsid w:val="006B0045"/>
    <w:rsid w:val="006B7798"/>
    <w:rsid w:val="006D338E"/>
    <w:rsid w:val="006D6144"/>
    <w:rsid w:val="006D64B2"/>
    <w:rsid w:val="006F7CA3"/>
    <w:rsid w:val="0071711D"/>
    <w:rsid w:val="00730C65"/>
    <w:rsid w:val="00751F31"/>
    <w:rsid w:val="007716CE"/>
    <w:rsid w:val="00772C36"/>
    <w:rsid w:val="007A2184"/>
    <w:rsid w:val="007A4E59"/>
    <w:rsid w:val="007D5D75"/>
    <w:rsid w:val="00835DC6"/>
    <w:rsid w:val="0084646D"/>
    <w:rsid w:val="008920DD"/>
    <w:rsid w:val="008950B9"/>
    <w:rsid w:val="008B26F8"/>
    <w:rsid w:val="008B5AE5"/>
    <w:rsid w:val="009005FC"/>
    <w:rsid w:val="009275E5"/>
    <w:rsid w:val="0092768A"/>
    <w:rsid w:val="0096691C"/>
    <w:rsid w:val="00966C3D"/>
    <w:rsid w:val="00967420"/>
    <w:rsid w:val="00995DC2"/>
    <w:rsid w:val="009A0F13"/>
    <w:rsid w:val="009C6B8D"/>
    <w:rsid w:val="009F0355"/>
    <w:rsid w:val="009F102C"/>
    <w:rsid w:val="009F610E"/>
    <w:rsid w:val="00A111EC"/>
    <w:rsid w:val="00A2119A"/>
    <w:rsid w:val="00A22561"/>
    <w:rsid w:val="00A83726"/>
    <w:rsid w:val="00A8691D"/>
    <w:rsid w:val="00A877D1"/>
    <w:rsid w:val="00A9594F"/>
    <w:rsid w:val="00AE6636"/>
    <w:rsid w:val="00B12373"/>
    <w:rsid w:val="00B13B30"/>
    <w:rsid w:val="00B23E0D"/>
    <w:rsid w:val="00B3207B"/>
    <w:rsid w:val="00B43998"/>
    <w:rsid w:val="00B44958"/>
    <w:rsid w:val="00B44B35"/>
    <w:rsid w:val="00B6060F"/>
    <w:rsid w:val="00B644B6"/>
    <w:rsid w:val="00B70063"/>
    <w:rsid w:val="00BA50C2"/>
    <w:rsid w:val="00C000BA"/>
    <w:rsid w:val="00C02765"/>
    <w:rsid w:val="00C203D9"/>
    <w:rsid w:val="00C20520"/>
    <w:rsid w:val="00C21C87"/>
    <w:rsid w:val="00C45DA4"/>
    <w:rsid w:val="00C50EBF"/>
    <w:rsid w:val="00C819C9"/>
    <w:rsid w:val="00CA4C89"/>
    <w:rsid w:val="00CC15FB"/>
    <w:rsid w:val="00CC4CE3"/>
    <w:rsid w:val="00CE5A36"/>
    <w:rsid w:val="00D10986"/>
    <w:rsid w:val="00D22025"/>
    <w:rsid w:val="00D417A2"/>
    <w:rsid w:val="00D748A9"/>
    <w:rsid w:val="00DB4950"/>
    <w:rsid w:val="00DD4E4A"/>
    <w:rsid w:val="00DF1A7A"/>
    <w:rsid w:val="00E33508"/>
    <w:rsid w:val="00E33FD8"/>
    <w:rsid w:val="00E40B1C"/>
    <w:rsid w:val="00ED3F4E"/>
    <w:rsid w:val="00EF62AC"/>
    <w:rsid w:val="00F050A8"/>
    <w:rsid w:val="00F12AB5"/>
    <w:rsid w:val="00F20FDD"/>
    <w:rsid w:val="00F24268"/>
    <w:rsid w:val="00F3645A"/>
    <w:rsid w:val="00F40036"/>
    <w:rsid w:val="00F727F1"/>
    <w:rsid w:val="00F7410B"/>
    <w:rsid w:val="00F86EFB"/>
    <w:rsid w:val="00F93308"/>
    <w:rsid w:val="00F94398"/>
    <w:rsid w:val="00FA5E00"/>
    <w:rsid w:val="00FB61B4"/>
    <w:rsid w:val="00FD62AB"/>
    <w:rsid w:val="00FE2D87"/>
    <w:rsid w:val="00FE5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style>
  <w:style w:type="paragraph" w:styleId="3">
    <w:name w:val="heading 3"/>
    <w:basedOn w:val="a"/>
    <w:link w:val="30"/>
    <w:qFormat/>
    <w:rsid w:val="002A7D9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styleId="a5">
    <w:name w:val="Balloon Text"/>
    <w:basedOn w:val="a"/>
    <w:link w:val="a6"/>
    <w:uiPriority w:val="99"/>
    <w:semiHidden/>
    <w:unhideWhenUsed/>
    <w:rsid w:val="00CC4C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4CE3"/>
    <w:rPr>
      <w:rFonts w:ascii="Tahoma" w:hAnsi="Tahoma" w:cs="Tahoma"/>
      <w:sz w:val="16"/>
      <w:szCs w:val="16"/>
    </w:rPr>
  </w:style>
  <w:style w:type="paragraph" w:customStyle="1" w:styleId="12">
    <w:name w:val="ОТ_Дог_12"/>
    <w:basedOn w:val="a"/>
    <w:link w:val="120"/>
    <w:rsid w:val="00107850"/>
    <w:pPr>
      <w:widowControl w:val="0"/>
      <w:autoSpaceDE w:val="0"/>
      <w:autoSpaceDN w:val="0"/>
      <w:adjustRightInd w:val="0"/>
      <w:spacing w:after="0" w:line="240" w:lineRule="auto"/>
      <w:ind w:firstLine="567"/>
      <w:jc w:val="both"/>
    </w:pPr>
    <w:rPr>
      <w:rFonts w:ascii="Times New Roman" w:eastAsia="Times New Roman" w:hAnsi="Times New Roman" w:cs="Times New Roman CYR"/>
      <w:sz w:val="24"/>
      <w:szCs w:val="24"/>
      <w:lang w:eastAsia="ru-RU"/>
    </w:rPr>
  </w:style>
  <w:style w:type="character" w:customStyle="1" w:styleId="120">
    <w:name w:val="ОТ_Дог_12 Знак"/>
    <w:link w:val="12"/>
    <w:rsid w:val="00107850"/>
    <w:rPr>
      <w:rFonts w:ascii="Times New Roman" w:eastAsia="Times New Roman" w:hAnsi="Times New Roman" w:cs="Times New Roman CYR"/>
      <w:sz w:val="24"/>
      <w:szCs w:val="24"/>
      <w:lang w:eastAsia="ru-RU"/>
    </w:rPr>
  </w:style>
  <w:style w:type="paragraph" w:customStyle="1" w:styleId="1">
    <w:name w:val="Обычный (веб)1"/>
    <w:basedOn w:val="a"/>
    <w:rsid w:val="00A2119A"/>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7">
    <w:name w:val="a"/>
    <w:basedOn w:val="a"/>
    <w:rsid w:val="00FA5E0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2A7D9D"/>
    <w:rPr>
      <w:rFonts w:ascii="Times New Roman" w:eastAsia="Times New Roman" w:hAnsi="Times New Roman" w:cs="Times New Roman"/>
      <w:b/>
      <w:bCs/>
      <w:sz w:val="27"/>
      <w:szCs w:val="27"/>
      <w:lang w:eastAsia="uk-UA"/>
    </w:rPr>
  </w:style>
  <w:style w:type="character" w:styleId="a8">
    <w:name w:val="Hyperlink"/>
    <w:uiPriority w:val="99"/>
    <w:rsid w:val="002A7D9D"/>
    <w:rPr>
      <w:color w:val="0000FF"/>
      <w:u w:val="single"/>
    </w:rPr>
  </w:style>
  <w:style w:type="paragraph" w:customStyle="1" w:styleId="10">
    <w:name w:val="Обычный1"/>
    <w:rsid w:val="007A2184"/>
    <w:pPr>
      <w:spacing w:after="0"/>
    </w:pPr>
    <w:rPr>
      <w:rFonts w:ascii="Arial" w:eastAsia="Arial" w:hAnsi="Arial" w:cs="Arial"/>
      <w:lang w:eastAsia="ru-RU"/>
    </w:rPr>
  </w:style>
  <w:style w:type="paragraph" w:customStyle="1" w:styleId="newsdetailcardtext">
    <w:name w:val="newsdetailcard__text"/>
    <w:basedOn w:val="a"/>
    <w:rsid w:val="00A959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A959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922-19/ed20200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4CABA-EE18-4158-A363-21A18F0A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849</Words>
  <Characters>4845</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Lenovo</cp:lastModifiedBy>
  <cp:revision>31</cp:revision>
  <cp:lastPrinted>2021-02-26T07:32:00Z</cp:lastPrinted>
  <dcterms:created xsi:type="dcterms:W3CDTF">2021-03-15T13:03:00Z</dcterms:created>
  <dcterms:modified xsi:type="dcterms:W3CDTF">2024-12-12T08:50:00Z</dcterms:modified>
</cp:coreProperties>
</file>